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BA1A86" w14:textId="77777777" w:rsidR="00FA2BE6" w:rsidRDefault="00FA2BE6" w:rsidP="00FA2BE6">
      <w:pPr>
        <w:jc w:val="center"/>
        <w:rPr>
          <w:b/>
          <w:sz w:val="36"/>
          <w:szCs w:val="36"/>
        </w:rPr>
      </w:pPr>
      <w:r>
        <w:rPr>
          <w:b/>
          <w:sz w:val="36"/>
          <w:szCs w:val="36"/>
        </w:rPr>
        <w:t>LESSON 2</w:t>
      </w:r>
    </w:p>
    <w:p w14:paraId="6A986B62" w14:textId="77777777" w:rsidR="00FA2BE6" w:rsidRPr="00FA2BE6" w:rsidRDefault="00FA2BE6" w:rsidP="00FA2BE6">
      <w:pPr>
        <w:jc w:val="center"/>
        <w:rPr>
          <w:b/>
          <w:sz w:val="36"/>
          <w:szCs w:val="36"/>
        </w:rPr>
      </w:pPr>
    </w:p>
    <w:p w14:paraId="745C6D3C" w14:textId="58D7DEF0" w:rsidR="00FA2BE6" w:rsidRDefault="00FA2BE6" w:rsidP="00FA2BE6">
      <w:pPr>
        <w:rPr>
          <w:sz w:val="36"/>
          <w:szCs w:val="36"/>
        </w:rPr>
      </w:pPr>
      <w:r>
        <w:rPr>
          <w:sz w:val="36"/>
          <w:szCs w:val="36"/>
        </w:rPr>
        <w:t>There are many reasons why the population of a region have changed. In this chart, write or type in the population of each region in 1901 and in 1911. In the last column, “why the population may have changed the way it did,” tell me if the population increased or decreased and why you think it increased or decreased. Did the population increase by a lot, did it increase by little, or did it decrease? What economic factors may have resulted in the increase/decrease of the population?</w:t>
      </w:r>
      <w:r w:rsidR="00C81586">
        <w:rPr>
          <w:sz w:val="36"/>
          <w:szCs w:val="36"/>
        </w:rPr>
        <w:t xml:space="preserve"> </w:t>
      </w:r>
      <w:bookmarkStart w:id="0" w:name="_GoBack"/>
      <w:bookmarkEnd w:id="0"/>
    </w:p>
    <w:p w14:paraId="18D78073" w14:textId="77777777" w:rsidR="00FA2BE6" w:rsidRDefault="00FA2BE6" w:rsidP="00FA2BE6">
      <w:pPr>
        <w:rPr>
          <w:sz w:val="36"/>
          <w:szCs w:val="36"/>
        </w:rPr>
      </w:pPr>
      <w:r>
        <w:rPr>
          <w:sz w:val="36"/>
          <w:szCs w:val="36"/>
        </w:rPr>
        <w:t>The first example is done for you!</w:t>
      </w:r>
    </w:p>
    <w:p w14:paraId="1E6773C0" w14:textId="77777777" w:rsidR="00FA2BE6" w:rsidRDefault="00FA2BE6" w:rsidP="00FA2BE6">
      <w:pPr>
        <w:rPr>
          <w:sz w:val="36"/>
          <w:szCs w:val="36"/>
        </w:rPr>
      </w:pPr>
    </w:p>
    <w:tbl>
      <w:tblPr>
        <w:tblStyle w:val="TableGrid"/>
        <w:tblW w:w="11060" w:type="dxa"/>
        <w:tblInd w:w="-714" w:type="dxa"/>
        <w:tblLook w:val="04A0" w:firstRow="1" w:lastRow="0" w:firstColumn="1" w:lastColumn="0" w:noHBand="0" w:noVBand="1"/>
      </w:tblPr>
      <w:tblGrid>
        <w:gridCol w:w="2405"/>
        <w:gridCol w:w="1855"/>
        <w:gridCol w:w="1855"/>
        <w:gridCol w:w="4945"/>
      </w:tblGrid>
      <w:tr w:rsidR="00FA2BE6" w14:paraId="5972125F" w14:textId="77777777" w:rsidTr="00593F44">
        <w:trPr>
          <w:trHeight w:val="2047"/>
        </w:trPr>
        <w:tc>
          <w:tcPr>
            <w:tcW w:w="2405" w:type="dxa"/>
          </w:tcPr>
          <w:p w14:paraId="01D05A88" w14:textId="77777777" w:rsidR="00FA2BE6" w:rsidRPr="00AA682F" w:rsidRDefault="00FA2BE6" w:rsidP="00080465">
            <w:pPr>
              <w:rPr>
                <w:b/>
                <w:sz w:val="36"/>
                <w:szCs w:val="36"/>
              </w:rPr>
            </w:pPr>
            <w:r>
              <w:rPr>
                <w:b/>
                <w:sz w:val="36"/>
                <w:szCs w:val="36"/>
              </w:rPr>
              <w:t>Region</w:t>
            </w:r>
          </w:p>
        </w:tc>
        <w:tc>
          <w:tcPr>
            <w:tcW w:w="1855" w:type="dxa"/>
          </w:tcPr>
          <w:p w14:paraId="312DB55A" w14:textId="77777777" w:rsidR="00FA2BE6" w:rsidRDefault="00FA2BE6" w:rsidP="00080465">
            <w:pPr>
              <w:rPr>
                <w:b/>
                <w:sz w:val="36"/>
                <w:szCs w:val="36"/>
              </w:rPr>
            </w:pPr>
            <w:r>
              <w:rPr>
                <w:b/>
                <w:sz w:val="36"/>
                <w:szCs w:val="36"/>
              </w:rPr>
              <w:t>Population in</w:t>
            </w:r>
          </w:p>
          <w:p w14:paraId="4192FC0A" w14:textId="77777777" w:rsidR="00FA2BE6" w:rsidRPr="00AA682F" w:rsidRDefault="00FA2BE6" w:rsidP="00080465">
            <w:pPr>
              <w:rPr>
                <w:b/>
                <w:sz w:val="36"/>
                <w:szCs w:val="36"/>
              </w:rPr>
            </w:pPr>
            <w:r>
              <w:rPr>
                <w:b/>
                <w:sz w:val="36"/>
                <w:szCs w:val="36"/>
              </w:rPr>
              <w:t>1901</w:t>
            </w:r>
          </w:p>
        </w:tc>
        <w:tc>
          <w:tcPr>
            <w:tcW w:w="1855" w:type="dxa"/>
          </w:tcPr>
          <w:p w14:paraId="3EDBDAE8" w14:textId="77777777" w:rsidR="00FA2BE6" w:rsidRDefault="00FA2BE6" w:rsidP="00080465">
            <w:pPr>
              <w:rPr>
                <w:b/>
                <w:sz w:val="36"/>
                <w:szCs w:val="36"/>
              </w:rPr>
            </w:pPr>
            <w:r>
              <w:rPr>
                <w:b/>
                <w:sz w:val="36"/>
                <w:szCs w:val="36"/>
              </w:rPr>
              <w:t>Population in</w:t>
            </w:r>
          </w:p>
          <w:p w14:paraId="1369D6DE" w14:textId="77777777" w:rsidR="00FA2BE6" w:rsidRPr="00AA682F" w:rsidRDefault="00FA2BE6" w:rsidP="00080465">
            <w:pPr>
              <w:rPr>
                <w:b/>
                <w:sz w:val="36"/>
                <w:szCs w:val="36"/>
              </w:rPr>
            </w:pPr>
            <w:r>
              <w:rPr>
                <w:b/>
                <w:sz w:val="36"/>
                <w:szCs w:val="36"/>
              </w:rPr>
              <w:t>1911</w:t>
            </w:r>
          </w:p>
        </w:tc>
        <w:tc>
          <w:tcPr>
            <w:tcW w:w="4945" w:type="dxa"/>
          </w:tcPr>
          <w:p w14:paraId="5E64BB4B" w14:textId="77777777" w:rsidR="00FA2BE6" w:rsidRPr="00AA682F" w:rsidRDefault="00FA2BE6" w:rsidP="00080465">
            <w:pPr>
              <w:rPr>
                <w:b/>
                <w:sz w:val="36"/>
                <w:szCs w:val="36"/>
              </w:rPr>
            </w:pPr>
            <w:r>
              <w:rPr>
                <w:b/>
                <w:sz w:val="36"/>
                <w:szCs w:val="36"/>
              </w:rPr>
              <w:t>Why the population may have changed the way it did</w:t>
            </w:r>
          </w:p>
        </w:tc>
      </w:tr>
      <w:tr w:rsidR="00FA2BE6" w14:paraId="07363E9B" w14:textId="77777777" w:rsidTr="00593F44">
        <w:trPr>
          <w:trHeight w:val="1468"/>
        </w:trPr>
        <w:tc>
          <w:tcPr>
            <w:tcW w:w="2405" w:type="dxa"/>
          </w:tcPr>
          <w:p w14:paraId="0837B675" w14:textId="77777777" w:rsidR="00FA2BE6" w:rsidRDefault="00FA2BE6" w:rsidP="00080465">
            <w:pPr>
              <w:rPr>
                <w:sz w:val="36"/>
                <w:szCs w:val="36"/>
              </w:rPr>
            </w:pPr>
            <w:r>
              <w:rPr>
                <w:sz w:val="36"/>
                <w:szCs w:val="36"/>
              </w:rPr>
              <w:t>The North</w:t>
            </w:r>
          </w:p>
        </w:tc>
        <w:tc>
          <w:tcPr>
            <w:tcW w:w="1855" w:type="dxa"/>
          </w:tcPr>
          <w:p w14:paraId="5C5F6837" w14:textId="77777777" w:rsidR="00FA2BE6" w:rsidRDefault="00FA2BE6" w:rsidP="00080465">
            <w:pPr>
              <w:rPr>
                <w:sz w:val="36"/>
                <w:szCs w:val="36"/>
              </w:rPr>
            </w:pPr>
          </w:p>
          <w:p w14:paraId="532DEB48" w14:textId="77777777" w:rsidR="00FA2BE6" w:rsidRDefault="00FA2BE6" w:rsidP="00080465">
            <w:pPr>
              <w:rPr>
                <w:sz w:val="36"/>
                <w:szCs w:val="36"/>
              </w:rPr>
            </w:pPr>
            <w:r>
              <w:rPr>
                <w:sz w:val="36"/>
                <w:szCs w:val="36"/>
              </w:rPr>
              <w:t>47,348</w:t>
            </w:r>
          </w:p>
        </w:tc>
        <w:tc>
          <w:tcPr>
            <w:tcW w:w="1855" w:type="dxa"/>
          </w:tcPr>
          <w:p w14:paraId="23A8192D" w14:textId="77777777" w:rsidR="00FA2BE6" w:rsidRDefault="00FA2BE6" w:rsidP="00080465">
            <w:pPr>
              <w:rPr>
                <w:sz w:val="36"/>
                <w:szCs w:val="36"/>
              </w:rPr>
            </w:pPr>
          </w:p>
          <w:p w14:paraId="02DA9C08" w14:textId="77777777" w:rsidR="00FA2BE6" w:rsidRDefault="00FA2BE6" w:rsidP="00080465">
            <w:pPr>
              <w:rPr>
                <w:sz w:val="36"/>
                <w:szCs w:val="36"/>
              </w:rPr>
            </w:pPr>
            <w:r>
              <w:rPr>
                <w:sz w:val="36"/>
                <w:szCs w:val="36"/>
              </w:rPr>
              <w:t>15,019</w:t>
            </w:r>
          </w:p>
        </w:tc>
        <w:tc>
          <w:tcPr>
            <w:tcW w:w="4945" w:type="dxa"/>
          </w:tcPr>
          <w:p w14:paraId="17A099BA" w14:textId="5AF0785C" w:rsidR="00FA2BE6" w:rsidRPr="00F340E1" w:rsidRDefault="003469AB" w:rsidP="003469AB">
            <w:r>
              <w:t xml:space="preserve">The population </w:t>
            </w:r>
            <w:r w:rsidR="00FA2BE6">
              <w:t xml:space="preserve">decreased </w:t>
            </w:r>
            <w:r>
              <w:t xml:space="preserve">a lot. This may be </w:t>
            </w:r>
            <w:r w:rsidR="00FA2BE6">
              <w:t>because there were less people whaling as whales were becoming scarce. The gold rush ended by 1900 and many people left.</w:t>
            </w:r>
          </w:p>
        </w:tc>
      </w:tr>
      <w:tr w:rsidR="00FA2BE6" w14:paraId="48EDBC0F" w14:textId="77777777" w:rsidTr="00593F44">
        <w:trPr>
          <w:trHeight w:val="1555"/>
        </w:trPr>
        <w:tc>
          <w:tcPr>
            <w:tcW w:w="2405" w:type="dxa"/>
          </w:tcPr>
          <w:p w14:paraId="470C761B" w14:textId="77777777" w:rsidR="00FA2BE6" w:rsidRDefault="00FA2BE6" w:rsidP="00080465">
            <w:pPr>
              <w:rPr>
                <w:sz w:val="36"/>
                <w:szCs w:val="36"/>
              </w:rPr>
            </w:pPr>
          </w:p>
          <w:p w14:paraId="441BD3AF" w14:textId="77777777" w:rsidR="00FA2BE6" w:rsidRDefault="00FA2BE6" w:rsidP="00080465">
            <w:pPr>
              <w:rPr>
                <w:sz w:val="36"/>
                <w:szCs w:val="36"/>
              </w:rPr>
            </w:pPr>
            <w:r>
              <w:rPr>
                <w:sz w:val="36"/>
                <w:szCs w:val="36"/>
              </w:rPr>
              <w:t>British Columbia</w:t>
            </w:r>
          </w:p>
        </w:tc>
        <w:tc>
          <w:tcPr>
            <w:tcW w:w="1855" w:type="dxa"/>
          </w:tcPr>
          <w:p w14:paraId="7A94AD4C" w14:textId="77777777" w:rsidR="00FA2BE6" w:rsidRDefault="00FA2BE6" w:rsidP="00080465">
            <w:pPr>
              <w:rPr>
                <w:sz w:val="36"/>
                <w:szCs w:val="36"/>
              </w:rPr>
            </w:pPr>
          </w:p>
        </w:tc>
        <w:tc>
          <w:tcPr>
            <w:tcW w:w="1855" w:type="dxa"/>
          </w:tcPr>
          <w:p w14:paraId="34C93CD0" w14:textId="77777777" w:rsidR="00FA2BE6" w:rsidRDefault="00FA2BE6" w:rsidP="00080465">
            <w:pPr>
              <w:rPr>
                <w:sz w:val="36"/>
                <w:szCs w:val="36"/>
              </w:rPr>
            </w:pPr>
          </w:p>
        </w:tc>
        <w:tc>
          <w:tcPr>
            <w:tcW w:w="4945" w:type="dxa"/>
          </w:tcPr>
          <w:p w14:paraId="272EC950" w14:textId="77777777" w:rsidR="00FA2BE6" w:rsidRDefault="00FA2BE6" w:rsidP="00080465">
            <w:pPr>
              <w:rPr>
                <w:sz w:val="36"/>
                <w:szCs w:val="36"/>
              </w:rPr>
            </w:pPr>
          </w:p>
        </w:tc>
      </w:tr>
      <w:tr w:rsidR="00FA2BE6" w14:paraId="0B49303D" w14:textId="77777777" w:rsidTr="00593F44">
        <w:trPr>
          <w:trHeight w:val="1352"/>
        </w:trPr>
        <w:tc>
          <w:tcPr>
            <w:tcW w:w="2405" w:type="dxa"/>
          </w:tcPr>
          <w:p w14:paraId="6354558D" w14:textId="77777777" w:rsidR="00FA2BE6" w:rsidRDefault="00FA2BE6" w:rsidP="00080465">
            <w:pPr>
              <w:rPr>
                <w:sz w:val="36"/>
                <w:szCs w:val="36"/>
              </w:rPr>
            </w:pPr>
            <w:r>
              <w:rPr>
                <w:sz w:val="36"/>
                <w:szCs w:val="36"/>
              </w:rPr>
              <w:t>The Prairie</w:t>
            </w:r>
          </w:p>
          <w:p w14:paraId="3562F4B7" w14:textId="77777777" w:rsidR="00FA2BE6" w:rsidRDefault="00FA2BE6" w:rsidP="00080465">
            <w:pPr>
              <w:rPr>
                <w:sz w:val="36"/>
                <w:szCs w:val="36"/>
              </w:rPr>
            </w:pPr>
            <w:r>
              <w:rPr>
                <w:sz w:val="36"/>
                <w:szCs w:val="36"/>
              </w:rPr>
              <w:t>Provinces</w:t>
            </w:r>
          </w:p>
        </w:tc>
        <w:tc>
          <w:tcPr>
            <w:tcW w:w="1855" w:type="dxa"/>
          </w:tcPr>
          <w:p w14:paraId="3052D8F0" w14:textId="77777777" w:rsidR="00FA2BE6" w:rsidRDefault="00FA2BE6" w:rsidP="00080465">
            <w:pPr>
              <w:rPr>
                <w:sz w:val="36"/>
                <w:szCs w:val="36"/>
              </w:rPr>
            </w:pPr>
          </w:p>
        </w:tc>
        <w:tc>
          <w:tcPr>
            <w:tcW w:w="1855" w:type="dxa"/>
          </w:tcPr>
          <w:p w14:paraId="75593B76" w14:textId="77777777" w:rsidR="00FA2BE6" w:rsidRDefault="00FA2BE6" w:rsidP="00080465">
            <w:pPr>
              <w:rPr>
                <w:sz w:val="36"/>
                <w:szCs w:val="36"/>
              </w:rPr>
            </w:pPr>
          </w:p>
        </w:tc>
        <w:tc>
          <w:tcPr>
            <w:tcW w:w="4945" w:type="dxa"/>
          </w:tcPr>
          <w:p w14:paraId="7B4B1A9F" w14:textId="77777777" w:rsidR="00FA2BE6" w:rsidRDefault="00FA2BE6" w:rsidP="00080465">
            <w:pPr>
              <w:rPr>
                <w:sz w:val="36"/>
                <w:szCs w:val="36"/>
              </w:rPr>
            </w:pPr>
          </w:p>
        </w:tc>
      </w:tr>
      <w:tr w:rsidR="00FA2BE6" w14:paraId="673E2B2C" w14:textId="77777777" w:rsidTr="00593F44">
        <w:trPr>
          <w:trHeight w:val="1483"/>
        </w:trPr>
        <w:tc>
          <w:tcPr>
            <w:tcW w:w="2405" w:type="dxa"/>
          </w:tcPr>
          <w:p w14:paraId="11CC4BFC" w14:textId="77777777" w:rsidR="00FA2BE6" w:rsidRDefault="00FA2BE6" w:rsidP="00080465">
            <w:pPr>
              <w:rPr>
                <w:sz w:val="36"/>
                <w:szCs w:val="36"/>
              </w:rPr>
            </w:pPr>
            <w:r>
              <w:rPr>
                <w:sz w:val="36"/>
                <w:szCs w:val="36"/>
              </w:rPr>
              <w:lastRenderedPageBreak/>
              <w:t>Central Canada</w:t>
            </w:r>
          </w:p>
        </w:tc>
        <w:tc>
          <w:tcPr>
            <w:tcW w:w="1855" w:type="dxa"/>
          </w:tcPr>
          <w:p w14:paraId="658BC262" w14:textId="77777777" w:rsidR="00FA2BE6" w:rsidRDefault="00FA2BE6" w:rsidP="00080465">
            <w:pPr>
              <w:rPr>
                <w:sz w:val="36"/>
                <w:szCs w:val="36"/>
              </w:rPr>
            </w:pPr>
          </w:p>
        </w:tc>
        <w:tc>
          <w:tcPr>
            <w:tcW w:w="1855" w:type="dxa"/>
          </w:tcPr>
          <w:p w14:paraId="3DAD2083" w14:textId="77777777" w:rsidR="00FA2BE6" w:rsidRDefault="00FA2BE6" w:rsidP="00080465">
            <w:pPr>
              <w:rPr>
                <w:sz w:val="36"/>
                <w:szCs w:val="36"/>
              </w:rPr>
            </w:pPr>
          </w:p>
        </w:tc>
        <w:tc>
          <w:tcPr>
            <w:tcW w:w="4945" w:type="dxa"/>
          </w:tcPr>
          <w:p w14:paraId="35C5258C" w14:textId="77777777" w:rsidR="00FA2BE6" w:rsidRDefault="00FA2BE6" w:rsidP="00080465">
            <w:pPr>
              <w:rPr>
                <w:sz w:val="36"/>
                <w:szCs w:val="36"/>
              </w:rPr>
            </w:pPr>
          </w:p>
        </w:tc>
      </w:tr>
      <w:tr w:rsidR="00FA2BE6" w14:paraId="00D6900D" w14:textId="77777777" w:rsidTr="00593F44">
        <w:trPr>
          <w:trHeight w:val="1599"/>
        </w:trPr>
        <w:tc>
          <w:tcPr>
            <w:tcW w:w="2405" w:type="dxa"/>
          </w:tcPr>
          <w:p w14:paraId="570B237B" w14:textId="77777777" w:rsidR="00FA2BE6" w:rsidRDefault="00FA2BE6" w:rsidP="00080465">
            <w:pPr>
              <w:rPr>
                <w:sz w:val="36"/>
                <w:szCs w:val="36"/>
              </w:rPr>
            </w:pPr>
            <w:r>
              <w:rPr>
                <w:sz w:val="36"/>
                <w:szCs w:val="36"/>
              </w:rPr>
              <w:t>The Maritime</w:t>
            </w:r>
          </w:p>
          <w:p w14:paraId="615D001F" w14:textId="77777777" w:rsidR="00FA2BE6" w:rsidRDefault="00FA2BE6" w:rsidP="00080465">
            <w:pPr>
              <w:rPr>
                <w:sz w:val="36"/>
                <w:szCs w:val="36"/>
              </w:rPr>
            </w:pPr>
            <w:r>
              <w:rPr>
                <w:sz w:val="36"/>
                <w:szCs w:val="36"/>
              </w:rPr>
              <w:t>Provinces</w:t>
            </w:r>
          </w:p>
        </w:tc>
        <w:tc>
          <w:tcPr>
            <w:tcW w:w="1855" w:type="dxa"/>
          </w:tcPr>
          <w:p w14:paraId="47DA8851" w14:textId="77777777" w:rsidR="00FA2BE6" w:rsidRDefault="00FA2BE6" w:rsidP="00080465">
            <w:pPr>
              <w:rPr>
                <w:sz w:val="36"/>
                <w:szCs w:val="36"/>
              </w:rPr>
            </w:pPr>
          </w:p>
        </w:tc>
        <w:tc>
          <w:tcPr>
            <w:tcW w:w="1855" w:type="dxa"/>
          </w:tcPr>
          <w:p w14:paraId="25AC6A36" w14:textId="77777777" w:rsidR="00FA2BE6" w:rsidRDefault="00FA2BE6" w:rsidP="00080465">
            <w:pPr>
              <w:rPr>
                <w:sz w:val="36"/>
                <w:szCs w:val="36"/>
              </w:rPr>
            </w:pPr>
          </w:p>
        </w:tc>
        <w:tc>
          <w:tcPr>
            <w:tcW w:w="4945" w:type="dxa"/>
          </w:tcPr>
          <w:p w14:paraId="62736AD6" w14:textId="77777777" w:rsidR="00FA2BE6" w:rsidRDefault="00FA2BE6" w:rsidP="00080465">
            <w:pPr>
              <w:rPr>
                <w:sz w:val="36"/>
                <w:szCs w:val="36"/>
              </w:rPr>
            </w:pPr>
          </w:p>
        </w:tc>
      </w:tr>
      <w:tr w:rsidR="00FA2BE6" w14:paraId="461B01F2" w14:textId="77777777" w:rsidTr="00593F44">
        <w:trPr>
          <w:trHeight w:val="1751"/>
        </w:trPr>
        <w:tc>
          <w:tcPr>
            <w:tcW w:w="2405" w:type="dxa"/>
          </w:tcPr>
          <w:p w14:paraId="42610350" w14:textId="77777777" w:rsidR="00FA2BE6" w:rsidRDefault="00FA2BE6" w:rsidP="00080465">
            <w:pPr>
              <w:rPr>
                <w:sz w:val="36"/>
                <w:szCs w:val="36"/>
              </w:rPr>
            </w:pPr>
          </w:p>
          <w:p w14:paraId="1EC8DD92" w14:textId="77777777" w:rsidR="00FA2BE6" w:rsidRDefault="00FA2BE6" w:rsidP="00080465">
            <w:pPr>
              <w:rPr>
                <w:sz w:val="36"/>
                <w:szCs w:val="36"/>
              </w:rPr>
            </w:pPr>
            <w:r>
              <w:rPr>
                <w:sz w:val="36"/>
                <w:szCs w:val="36"/>
              </w:rPr>
              <w:t>Newfoundland</w:t>
            </w:r>
          </w:p>
        </w:tc>
        <w:tc>
          <w:tcPr>
            <w:tcW w:w="1855" w:type="dxa"/>
          </w:tcPr>
          <w:p w14:paraId="1AE8F040" w14:textId="77777777" w:rsidR="00FA2BE6" w:rsidRDefault="00FA2BE6" w:rsidP="00080465">
            <w:pPr>
              <w:rPr>
                <w:sz w:val="36"/>
                <w:szCs w:val="36"/>
              </w:rPr>
            </w:pPr>
          </w:p>
        </w:tc>
        <w:tc>
          <w:tcPr>
            <w:tcW w:w="1855" w:type="dxa"/>
          </w:tcPr>
          <w:p w14:paraId="7555824A" w14:textId="77777777" w:rsidR="00FA2BE6" w:rsidRDefault="00FA2BE6" w:rsidP="00080465">
            <w:pPr>
              <w:rPr>
                <w:sz w:val="36"/>
                <w:szCs w:val="36"/>
              </w:rPr>
            </w:pPr>
          </w:p>
        </w:tc>
        <w:tc>
          <w:tcPr>
            <w:tcW w:w="4945" w:type="dxa"/>
          </w:tcPr>
          <w:p w14:paraId="6C74562E" w14:textId="77777777" w:rsidR="00FA2BE6" w:rsidRDefault="00FA2BE6" w:rsidP="00080465">
            <w:pPr>
              <w:rPr>
                <w:sz w:val="36"/>
                <w:szCs w:val="36"/>
              </w:rPr>
            </w:pPr>
          </w:p>
        </w:tc>
      </w:tr>
    </w:tbl>
    <w:p w14:paraId="152675A9" w14:textId="77777777" w:rsidR="00FA2BE6" w:rsidRDefault="00FA2BE6" w:rsidP="00FA2BE6">
      <w:pPr>
        <w:rPr>
          <w:sz w:val="36"/>
          <w:szCs w:val="36"/>
        </w:rPr>
      </w:pPr>
    </w:p>
    <w:p w14:paraId="7F7C9893" w14:textId="77777777" w:rsidR="00FA2BE6" w:rsidRDefault="00FA2BE6" w:rsidP="00FA2BE6">
      <w:pPr>
        <w:rPr>
          <w:sz w:val="36"/>
          <w:szCs w:val="36"/>
        </w:rPr>
      </w:pPr>
    </w:p>
    <w:p w14:paraId="69F64AD7" w14:textId="77777777" w:rsidR="00F9504D" w:rsidRDefault="00F24366"/>
    <w:sectPr w:rsidR="00F9504D" w:rsidSect="001D775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2D2F0B" w14:textId="77777777" w:rsidR="00F24366" w:rsidRDefault="00F24366" w:rsidP="00FA2BE6">
      <w:r>
        <w:separator/>
      </w:r>
    </w:p>
  </w:endnote>
  <w:endnote w:type="continuationSeparator" w:id="0">
    <w:p w14:paraId="4038593D" w14:textId="77777777" w:rsidR="00F24366" w:rsidRDefault="00F24366" w:rsidP="00FA2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32FCC2" w14:textId="77777777" w:rsidR="00F24366" w:rsidRDefault="00F24366" w:rsidP="00FA2BE6">
      <w:r>
        <w:separator/>
      </w:r>
    </w:p>
  </w:footnote>
  <w:footnote w:type="continuationSeparator" w:id="0">
    <w:p w14:paraId="3F4F9780" w14:textId="77777777" w:rsidR="00F24366" w:rsidRDefault="00F24366" w:rsidP="00FA2B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BE6"/>
    <w:rsid w:val="00056643"/>
    <w:rsid w:val="001D7750"/>
    <w:rsid w:val="0030248A"/>
    <w:rsid w:val="003469AB"/>
    <w:rsid w:val="00593F44"/>
    <w:rsid w:val="00C81586"/>
    <w:rsid w:val="00F24366"/>
    <w:rsid w:val="00FA2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D4FCA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A2B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2B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A2BE6"/>
    <w:pPr>
      <w:tabs>
        <w:tab w:val="center" w:pos="4680"/>
        <w:tab w:val="right" w:pos="9360"/>
      </w:tabs>
    </w:pPr>
  </w:style>
  <w:style w:type="character" w:customStyle="1" w:styleId="HeaderChar">
    <w:name w:val="Header Char"/>
    <w:basedOn w:val="DefaultParagraphFont"/>
    <w:link w:val="Header"/>
    <w:uiPriority w:val="99"/>
    <w:rsid w:val="00FA2BE6"/>
  </w:style>
  <w:style w:type="paragraph" w:styleId="Footer">
    <w:name w:val="footer"/>
    <w:basedOn w:val="Normal"/>
    <w:link w:val="FooterChar"/>
    <w:uiPriority w:val="99"/>
    <w:unhideWhenUsed/>
    <w:rsid w:val="00FA2BE6"/>
    <w:pPr>
      <w:tabs>
        <w:tab w:val="center" w:pos="4680"/>
        <w:tab w:val="right" w:pos="9360"/>
      </w:tabs>
    </w:pPr>
  </w:style>
  <w:style w:type="character" w:customStyle="1" w:styleId="FooterChar">
    <w:name w:val="Footer Char"/>
    <w:basedOn w:val="DefaultParagraphFont"/>
    <w:link w:val="Footer"/>
    <w:uiPriority w:val="99"/>
    <w:rsid w:val="00FA2B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140</Words>
  <Characters>799</Characters>
  <Application>Microsoft Macintosh Word</Application>
  <DocSecurity>0</DocSecurity>
  <Lines>6</Lines>
  <Paragraphs>1</Paragraphs>
  <ScaleCrop>false</ScaleCrop>
  <LinksUpToDate>false</LinksUpToDate>
  <CharactersWithSpaces>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Shawnee Paul</dc:creator>
  <cp:keywords/>
  <dc:description/>
  <cp:lastModifiedBy>Shawnee Paul</cp:lastModifiedBy>
  <cp:revision>4</cp:revision>
  <dcterms:created xsi:type="dcterms:W3CDTF">2020-04-16T21:44:00Z</dcterms:created>
  <dcterms:modified xsi:type="dcterms:W3CDTF">2020-04-17T02:22:00Z</dcterms:modified>
</cp:coreProperties>
</file>